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D2" w:rsidRDefault="00300BD2" w:rsidP="00300BD2">
      <w:pPr>
        <w:pStyle w:val="a3"/>
        <w:jc w:val="right"/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b/>
          <w:sz w:val="28"/>
          <w:szCs w:val="28"/>
        </w:rPr>
        <w:t>«УТВЕРЖДАЮ</w:t>
      </w:r>
      <w:r>
        <w:t>»:</w:t>
      </w:r>
    </w:p>
    <w:p w:rsidR="00300BD2" w:rsidRDefault="00300BD2" w:rsidP="00300BD2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211BA9">
        <w:rPr>
          <w:rFonts w:ascii="Times New Roman" w:hAnsi="Times New Roman"/>
          <w:sz w:val="24"/>
          <w:szCs w:val="24"/>
        </w:rPr>
        <w:t xml:space="preserve">         директор МБОУ «</w:t>
      </w:r>
      <w:proofErr w:type="spellStart"/>
      <w:r w:rsidR="00211BA9">
        <w:rPr>
          <w:rFonts w:ascii="Times New Roman" w:hAnsi="Times New Roman"/>
          <w:sz w:val="24"/>
          <w:szCs w:val="24"/>
        </w:rPr>
        <w:t>Карамышская</w:t>
      </w:r>
      <w:proofErr w:type="spellEnd"/>
      <w:r w:rsidR="00211B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BA9"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z w:val="24"/>
          <w:szCs w:val="24"/>
        </w:rPr>
        <w:t>н</w:t>
      </w:r>
      <w:r w:rsidR="00211BA9"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z w:val="24"/>
          <w:szCs w:val="24"/>
        </w:rPr>
        <w:t>я</w:t>
      </w:r>
      <w:proofErr w:type="spellEnd"/>
    </w:p>
    <w:p w:rsidR="00300BD2" w:rsidRDefault="00300BD2" w:rsidP="00300BD2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211BA9">
        <w:rPr>
          <w:rFonts w:ascii="Times New Roman" w:hAnsi="Times New Roman"/>
          <w:sz w:val="24"/>
          <w:szCs w:val="24"/>
        </w:rPr>
        <w:t xml:space="preserve">    общеобразовательная школа </w:t>
      </w:r>
      <w:r>
        <w:rPr>
          <w:rFonts w:ascii="Times New Roman" w:hAnsi="Times New Roman"/>
          <w:sz w:val="24"/>
          <w:szCs w:val="24"/>
        </w:rPr>
        <w:t xml:space="preserve">»                                             </w:t>
      </w:r>
    </w:p>
    <w:p w:rsidR="00300BD2" w:rsidRDefault="00211BA9" w:rsidP="00300BD2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  <w:proofErr w:type="spellStart"/>
      <w:r>
        <w:rPr>
          <w:rFonts w:ascii="Times New Roman" w:hAnsi="Times New Roman"/>
          <w:sz w:val="24"/>
          <w:szCs w:val="24"/>
        </w:rPr>
        <w:t>Шамгунов</w:t>
      </w:r>
      <w:proofErr w:type="spellEnd"/>
      <w:r>
        <w:rPr>
          <w:rFonts w:ascii="Times New Roman" w:hAnsi="Times New Roman"/>
          <w:sz w:val="24"/>
          <w:szCs w:val="24"/>
        </w:rPr>
        <w:t xml:space="preserve"> Г.М.</w:t>
      </w:r>
    </w:p>
    <w:p w:rsidR="00300BD2" w:rsidRDefault="00300BD2" w:rsidP="00300BD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211BA9">
        <w:rPr>
          <w:rFonts w:ascii="Times New Roman" w:hAnsi="Times New Roman"/>
          <w:sz w:val="24"/>
          <w:szCs w:val="24"/>
        </w:rPr>
        <w:t xml:space="preserve">             «___»__________</w:t>
      </w:r>
      <w:r>
        <w:rPr>
          <w:rFonts w:ascii="Times New Roman" w:hAnsi="Times New Roman"/>
          <w:sz w:val="24"/>
          <w:szCs w:val="24"/>
        </w:rPr>
        <w:t xml:space="preserve"> 20____года</w:t>
      </w:r>
    </w:p>
    <w:p w:rsidR="00300BD2" w:rsidRDefault="00300BD2" w:rsidP="00300BD2">
      <w:pPr>
        <w:pStyle w:val="a3"/>
        <w:rPr>
          <w:rFonts w:ascii="Times New Roman" w:hAnsi="Times New Roman"/>
          <w:sz w:val="24"/>
          <w:szCs w:val="24"/>
        </w:rPr>
      </w:pPr>
    </w:p>
    <w:p w:rsidR="00300BD2" w:rsidRDefault="00300BD2" w:rsidP="00300BD2">
      <w:pPr>
        <w:pStyle w:val="a3"/>
        <w:rPr>
          <w:rFonts w:ascii="Times New Roman" w:hAnsi="Times New Roman"/>
          <w:sz w:val="24"/>
          <w:szCs w:val="24"/>
        </w:rPr>
      </w:pPr>
    </w:p>
    <w:p w:rsidR="00300BD2" w:rsidRDefault="00300BD2" w:rsidP="00300BD2">
      <w:pPr>
        <w:pStyle w:val="a3"/>
        <w:rPr>
          <w:rFonts w:ascii="Times New Roman" w:hAnsi="Times New Roman"/>
          <w:sz w:val="24"/>
          <w:szCs w:val="24"/>
        </w:rPr>
      </w:pPr>
    </w:p>
    <w:p w:rsidR="00300BD2" w:rsidRDefault="00300BD2" w:rsidP="00300BD2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00BD2" w:rsidRDefault="00300BD2" w:rsidP="00300BD2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о историко-краеведческом музее </w:t>
      </w:r>
    </w:p>
    <w:p w:rsidR="00300BD2" w:rsidRPr="00211BA9" w:rsidRDefault="00211BA9" w:rsidP="00211BA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Карамышевская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ос</w:t>
      </w:r>
      <w:r w:rsidR="00300BD2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овая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общеобразовательная школа</w:t>
      </w:r>
      <w:r w:rsidR="00300BD2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bCs/>
          <w:color w:val="000000"/>
          <w:sz w:val="28"/>
          <w:szCs w:val="28"/>
        </w:rPr>
        <w:t>Историко-краеведческий музей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тематическим систематизированным собранием подлинных памятников истории, культуры, природы, комплектуемых, сохраняемых и экспонируемых в соответствии с действующими правилами. В основе поисковой и собирательской деятельности лежит краеведческий принцип. Тематика музея связана с историей села Черемшан в довоенное время, в годы Великой Отечественной войны 1941-1945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в послевоенное время. 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bCs/>
          <w:color w:val="000000"/>
          <w:sz w:val="28"/>
          <w:szCs w:val="28"/>
        </w:rPr>
        <w:t>Историко-краеведческий музей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создан по инициативе учителей школы и  ветеранов Великой Отечественной войны, проживающих на территории села,  в 1997 году учениками и учителями школы. 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Подлинные документы и экспонаты, хранящиеся в фондах школьного музея,  подлежат  учету в установленном порядке.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Цели и задачи музея.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bCs/>
          <w:color w:val="000000"/>
          <w:sz w:val="28"/>
          <w:szCs w:val="28"/>
        </w:rPr>
        <w:t>Историко-краеве</w:t>
      </w:r>
      <w:r w:rsidR="00211BA9">
        <w:rPr>
          <w:rFonts w:ascii="Times New Roman" w:hAnsi="Times New Roman"/>
          <w:bCs/>
          <w:color w:val="000000"/>
          <w:sz w:val="28"/>
          <w:szCs w:val="28"/>
        </w:rPr>
        <w:t>дческий музей при МБОУ «</w:t>
      </w:r>
      <w:proofErr w:type="spellStart"/>
      <w:r w:rsidR="00211BA9">
        <w:rPr>
          <w:rFonts w:ascii="Times New Roman" w:hAnsi="Times New Roman"/>
          <w:bCs/>
          <w:color w:val="000000"/>
          <w:sz w:val="28"/>
          <w:szCs w:val="28"/>
        </w:rPr>
        <w:t>Карамышевская</w:t>
      </w:r>
      <w:proofErr w:type="spellEnd"/>
      <w:r w:rsidR="00211BA9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proofErr w:type="spellStart"/>
      <w:r w:rsidR="00211BA9">
        <w:rPr>
          <w:rFonts w:ascii="Times New Roman" w:hAnsi="Times New Roman"/>
          <w:bCs/>
          <w:color w:val="000000"/>
          <w:sz w:val="28"/>
          <w:szCs w:val="28"/>
        </w:rPr>
        <w:t>основая</w:t>
      </w:r>
      <w:proofErr w:type="spellEnd"/>
      <w:r w:rsidR="00211BA9">
        <w:rPr>
          <w:rFonts w:ascii="Times New Roman" w:hAnsi="Times New Roman"/>
          <w:bCs/>
          <w:color w:val="000000"/>
          <w:sz w:val="28"/>
          <w:szCs w:val="28"/>
        </w:rPr>
        <w:t xml:space="preserve"> общеобразовательная школа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в своей деятельности руководствуется нормативными документами отдела  образования,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Татарстан, распоряжениями администрации  школы и настоящим Положением.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2.2.Цели историко-краеведческого музея: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 школьников патриотизма, гражданственности, бережного отношения к традициям, культуре и истории своего и других народов;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приобщение детей и подростков к историческому и духовному наследию </w:t>
      </w:r>
      <w:proofErr w:type="spellStart"/>
      <w:r>
        <w:rPr>
          <w:rFonts w:ascii="Times New Roman" w:hAnsi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края через практическое участие в сборе и хранении документов, изучении и благоустройстве памятников.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Задачи </w:t>
      </w:r>
      <w:r>
        <w:rPr>
          <w:rFonts w:ascii="Times New Roman" w:hAnsi="Times New Roman"/>
          <w:bCs/>
          <w:color w:val="000000"/>
          <w:sz w:val="28"/>
          <w:szCs w:val="28"/>
        </w:rPr>
        <w:t>историко-краеведческого музея</w:t>
      </w:r>
      <w:r>
        <w:rPr>
          <w:rFonts w:ascii="Times New Roman" w:hAnsi="Times New Roman"/>
          <w:sz w:val="28"/>
          <w:szCs w:val="28"/>
        </w:rPr>
        <w:t>:</w:t>
      </w:r>
    </w:p>
    <w:p w:rsidR="00300BD2" w:rsidRDefault="00211BA9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истории села Карамышево</w:t>
      </w:r>
      <w:r w:rsidR="00300B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00BD2">
        <w:rPr>
          <w:rFonts w:ascii="Times New Roman" w:hAnsi="Times New Roman"/>
          <w:sz w:val="28"/>
          <w:szCs w:val="28"/>
        </w:rPr>
        <w:t>Черемшанского</w:t>
      </w:r>
      <w:proofErr w:type="spellEnd"/>
      <w:r w:rsidR="00300BD2">
        <w:rPr>
          <w:rFonts w:ascii="Times New Roman" w:hAnsi="Times New Roman"/>
          <w:sz w:val="28"/>
          <w:szCs w:val="28"/>
        </w:rPr>
        <w:t xml:space="preserve">  края;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материалов о прославленных односельчанах;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материалов о жителях </w:t>
      </w:r>
      <w:proofErr w:type="spellStart"/>
      <w:r>
        <w:rPr>
          <w:rFonts w:ascii="Times New Roman" w:hAnsi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края - участниках Великой Отечественной войны;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поисковая работа по истории школы (сведения об учителях, выпускниках, традициях образовательного учреждения);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экскурсионно-лекторской работы на базе изученного материала  для учащихся школы, родителей и других посетителей музея;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постоянное осуществление связи с ветеранами Великой Отечественной войны, участниками локальных войн и конфликтов, привлечение их к воспитательной работе в школе;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охрана и пропаганда памятников истории, культуры и природы родного края;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фонда школьного музея и обеспечение его сохранности.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Направления деятельности музея, содержание и формы работы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3.1. Школьный музей в своей деятельности руководствуется документами: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Закон РФ об образовании;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Закон РФ «Основы законодательства РФ о культуре»;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Нормативные документы о фондах государственных музее России.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3.2.Основными направлениями деятельности музея являются:</w:t>
      </w:r>
    </w:p>
    <w:p w:rsidR="00300BD2" w:rsidRDefault="00300BD2" w:rsidP="00300B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поисково-исследовательская деятельность;</w:t>
      </w:r>
    </w:p>
    <w:p w:rsidR="00300BD2" w:rsidRDefault="00300BD2" w:rsidP="00300B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учет и хранение фондов;</w:t>
      </w:r>
    </w:p>
    <w:p w:rsidR="00300BD2" w:rsidRDefault="00300BD2" w:rsidP="00300B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экспозиционная деятельность;</w:t>
      </w:r>
    </w:p>
    <w:p w:rsidR="00300BD2" w:rsidRDefault="00300BD2" w:rsidP="00300BD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учебно-просветительская деятельность</w:t>
      </w:r>
      <w:r>
        <w:rPr>
          <w:rFonts w:ascii="Times New Roman" w:hAnsi="Times New Roman"/>
          <w:sz w:val="40"/>
          <w:szCs w:val="40"/>
        </w:rPr>
        <w:t>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Руководитель и актив музея проводят следующую работу по направлениям деятельности: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организуют сбор, накопление, оформление материалов и документов для пополнения фондов музея;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осуществляют поисковую работу по всем направлениям деятельности музея;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обеспечивают сохранность музейных материалов и документов, ведут инвентарную книгу музея;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проводят экскурсии по экспозиции музея, беседы, лекции;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сотрудничают с другими музеями  и общественными организациями;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организуют встречи с ветеранами Великой Отечественной войны, участниками локальных войн и конфликтов, выпускниками школы;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проводят декады, линейки, митинги, вечера, конкурсы, праздники, слеты, уроки мужества, конференции и другие мероприятия, посвященные участникам Великой Отечественной войны, участникам локальных войн и конфликтов;</w:t>
      </w:r>
      <w:proofErr w:type="gramEnd"/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собирают воспоминания ветеранов Великой Отечественной войны, помогают учащимся в написании рефератов, подготовке докладов, выступлений по истории Татарстана, </w:t>
      </w:r>
      <w:proofErr w:type="spellStart"/>
      <w:r>
        <w:rPr>
          <w:rFonts w:ascii="Times New Roman" w:hAnsi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края;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создают и обновляют экспозиции, стационарные выставки, выпускают стенные газеты.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Структура, руководство музеем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Музей имеет один экспозиционный зал, оборудованный специальными витринами и стендами.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Временные и постоянные фонды хранятся в шкафах. 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4.2.Полную ответственность за сохранность и деятельность школьного музея несут директор образовательного учреждения и руководитель музея.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 Руководитель музея назначается директором школы. Он непосредственно подчинен заместителю директора школы по воспитательной работе.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Работа музея организуется на основе самоуправления. Для организации работы музея его руководитель подбирает актив из числа педагогов и учащихся школы. Из числа актива музея могут создаваться группы: поисковая, фондовая, экскурсионная, лекторская, экспозиционная и др.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left="993" w:hanging="43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 Музей имеет  следующие разделы: 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left="993" w:hanging="43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Герой С</w:t>
      </w:r>
      <w:r w:rsidR="00211BA9">
        <w:rPr>
          <w:rFonts w:ascii="Times New Roman" w:hAnsi="Times New Roman"/>
          <w:sz w:val="28"/>
          <w:szCs w:val="28"/>
        </w:rPr>
        <w:t xml:space="preserve">оветского Союза –   </w:t>
      </w:r>
      <w:proofErr w:type="spellStart"/>
      <w:r w:rsidR="00211BA9">
        <w:rPr>
          <w:rFonts w:ascii="Times New Roman" w:hAnsi="Times New Roman"/>
          <w:sz w:val="28"/>
          <w:szCs w:val="28"/>
        </w:rPr>
        <w:t>Габдрахманов</w:t>
      </w:r>
      <w:proofErr w:type="spellEnd"/>
      <w:r w:rsidR="00211BA9">
        <w:rPr>
          <w:rFonts w:ascii="Times New Roman" w:hAnsi="Times New Roman"/>
          <w:sz w:val="28"/>
          <w:szCs w:val="28"/>
        </w:rPr>
        <w:t xml:space="preserve"> Бари </w:t>
      </w:r>
      <w:proofErr w:type="spellStart"/>
      <w:r w:rsidR="00211BA9">
        <w:rPr>
          <w:rFonts w:ascii="Times New Roman" w:hAnsi="Times New Roman"/>
          <w:sz w:val="28"/>
          <w:szCs w:val="28"/>
        </w:rPr>
        <w:t>Габдрахманович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Символы РФ, РТ, </w:t>
      </w:r>
      <w:proofErr w:type="spellStart"/>
      <w:r>
        <w:rPr>
          <w:rFonts w:ascii="Times New Roman" w:hAnsi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Дни воинской Славы России;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Великая Отечественная Война;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Наш район в нынешнее время;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Раздел о школе.</w:t>
      </w:r>
    </w:p>
    <w:p w:rsidR="00300BD2" w:rsidRDefault="00300BD2" w:rsidP="00300B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Учет и обеспечение сохранности фонда</w:t>
      </w:r>
    </w:p>
    <w:p w:rsidR="00300BD2" w:rsidRDefault="00300BD2" w:rsidP="00300BD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5.1.Весь собранный материал составляет фонды музея и учитывается в инвентарной книге установленного образца (прошнурованной, опечатанной) отдела образования.</w:t>
      </w:r>
    </w:p>
    <w:p w:rsidR="00300BD2" w:rsidRDefault="00300BD2" w:rsidP="00300B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5.2. Фонды музея делятся на </w:t>
      </w:r>
      <w:proofErr w:type="gramStart"/>
      <w:r>
        <w:rPr>
          <w:rFonts w:ascii="Times New Roman" w:hAnsi="Times New Roman"/>
          <w:sz w:val="28"/>
          <w:szCs w:val="28"/>
        </w:rPr>
        <w:t>основной</w:t>
      </w:r>
      <w:proofErr w:type="gramEnd"/>
      <w:r>
        <w:rPr>
          <w:rFonts w:ascii="Times New Roman" w:hAnsi="Times New Roman"/>
          <w:sz w:val="28"/>
          <w:szCs w:val="28"/>
        </w:rPr>
        <w:t xml:space="preserve"> и вспомогательный. Памятники истории  и культуры, имеющие особое научное, историческое или художественное значение, включая государственные ордена и медали, а также предметы, сохранность которых не может быть обеспечена школьным музеем, должны быть переданы в соответствующий государственный музей, либо вообще не могут включаться в фонды музея. </w:t>
      </w:r>
    </w:p>
    <w:p w:rsidR="00300BD2" w:rsidRDefault="00300BD2" w:rsidP="00300B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5.3. Хранение взрывоопасных предметов в школьном музее категорически запрещается.</w:t>
      </w:r>
    </w:p>
    <w:p w:rsidR="00300BD2" w:rsidRDefault="00300BD2" w:rsidP="00300BD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6. Порядок закрытия школьного музея</w:t>
      </w:r>
    </w:p>
    <w:p w:rsidR="00300BD2" w:rsidRDefault="00300BD2" w:rsidP="00300BD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6.1. Вопрос о прекращении деятельности школьного музея и его закрытии решается Советом школы или педагогическим советом. Решение о прекращении деятельности музея согласовывается с отделом образования. Для передачи фонда школьного музея в государственный музей  создается  специальная  комиссия.</w:t>
      </w:r>
    </w:p>
    <w:p w:rsidR="00300BD2" w:rsidRDefault="00300BD2" w:rsidP="00300BD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6.2. Паспорт школьного музея при закрытии передается в отдел образования.</w:t>
      </w:r>
    </w:p>
    <w:p w:rsidR="00300BD2" w:rsidRDefault="00300BD2" w:rsidP="00300BD2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 на заседании Совета музея.</w:t>
      </w:r>
    </w:p>
    <w:p w:rsidR="00300BD2" w:rsidRDefault="00300BD2" w:rsidP="00300BD2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211BA9">
        <w:rPr>
          <w:rFonts w:ascii="Times New Roman" w:hAnsi="Times New Roman"/>
          <w:sz w:val="28"/>
          <w:szCs w:val="28"/>
        </w:rPr>
        <w:t>отокол № 1 от «01» сентября 2013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года.</w:t>
      </w:r>
    </w:p>
    <w:p w:rsidR="00300BD2" w:rsidRDefault="00300BD2" w:rsidP="00300BD2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музея _______________</w:t>
      </w:r>
      <w:r w:rsidR="00211BA9">
        <w:rPr>
          <w:rFonts w:ascii="Times New Roman" w:hAnsi="Times New Roman"/>
          <w:sz w:val="28"/>
          <w:szCs w:val="28"/>
        </w:rPr>
        <w:t xml:space="preserve">____ </w:t>
      </w:r>
      <w:proofErr w:type="spellStart"/>
      <w:r w:rsidR="00211BA9">
        <w:rPr>
          <w:rFonts w:ascii="Times New Roman" w:hAnsi="Times New Roman"/>
          <w:sz w:val="28"/>
          <w:szCs w:val="28"/>
        </w:rPr>
        <w:t>Ф.С.Салихов</w:t>
      </w:r>
      <w:proofErr w:type="spellEnd"/>
      <w:r w:rsidR="00211BA9">
        <w:rPr>
          <w:rFonts w:ascii="Times New Roman" w:hAnsi="Times New Roman"/>
          <w:sz w:val="28"/>
          <w:szCs w:val="28"/>
        </w:rPr>
        <w:t xml:space="preserve"> </w:t>
      </w:r>
    </w:p>
    <w:p w:rsidR="00300BD2" w:rsidRDefault="00300BD2" w:rsidP="00300BD2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Совета музея __</w:t>
      </w:r>
      <w:r w:rsidR="00211BA9">
        <w:rPr>
          <w:rFonts w:ascii="Times New Roman" w:hAnsi="Times New Roman"/>
          <w:sz w:val="28"/>
          <w:szCs w:val="28"/>
        </w:rPr>
        <w:t xml:space="preserve">________________   </w:t>
      </w:r>
      <w:proofErr w:type="spellStart"/>
      <w:r w:rsidR="00211BA9">
        <w:rPr>
          <w:rFonts w:ascii="Times New Roman" w:hAnsi="Times New Roman"/>
          <w:sz w:val="28"/>
          <w:szCs w:val="28"/>
        </w:rPr>
        <w:t>Д.С.Шакирова</w:t>
      </w:r>
      <w:proofErr w:type="spellEnd"/>
      <w:r w:rsidR="00211BA9">
        <w:rPr>
          <w:rFonts w:ascii="Times New Roman" w:hAnsi="Times New Roman"/>
          <w:sz w:val="28"/>
          <w:szCs w:val="28"/>
        </w:rPr>
        <w:t xml:space="preserve"> </w:t>
      </w:r>
    </w:p>
    <w:p w:rsidR="00CB6203" w:rsidRDefault="00CB6203"/>
    <w:sectPr w:rsidR="00CB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82"/>
    <w:rsid w:val="00211BA9"/>
    <w:rsid w:val="00300BD2"/>
    <w:rsid w:val="00484182"/>
    <w:rsid w:val="00CB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B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00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B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00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uzver</dc:creator>
  <cp:lastModifiedBy>Самат</cp:lastModifiedBy>
  <cp:revision>2</cp:revision>
  <cp:lastPrinted>2013-11-27T05:19:00Z</cp:lastPrinted>
  <dcterms:created xsi:type="dcterms:W3CDTF">2013-11-27T05:20:00Z</dcterms:created>
  <dcterms:modified xsi:type="dcterms:W3CDTF">2013-11-27T05:20:00Z</dcterms:modified>
</cp:coreProperties>
</file>